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A0" w:rsidRDefault="00B96BEF" w:rsidP="005560A0">
      <w:pPr>
        <w:spacing w:before="240"/>
      </w:pPr>
      <w:bookmarkStart w:id="0" w:name="_GoBack"/>
      <w:bookmarkEnd w:id="0"/>
      <w:r w:rsidRPr="00FF3E12">
        <w:rPr>
          <w:noProof/>
          <w:lang w:val="en-GB" w:eastAsia="en-GB"/>
        </w:rPr>
        <w:drawing>
          <wp:anchor distT="0" distB="0" distL="114300" distR="114300" simplePos="0" relativeHeight="251659264" behindDoc="1" locked="0" layoutInCell="1" allowOverlap="1" wp14:anchorId="26CE0066" wp14:editId="214869EF">
            <wp:simplePos x="0" y="0"/>
            <wp:positionH relativeFrom="column">
              <wp:posOffset>-456455</wp:posOffset>
            </wp:positionH>
            <wp:positionV relativeFrom="paragraph">
              <wp:posOffset>3258</wp:posOffset>
            </wp:positionV>
            <wp:extent cx="7553325" cy="106965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anchor>
        </w:drawing>
      </w:r>
    </w:p>
    <w:p w:rsidR="00133DA0" w:rsidRPr="00133DA0" w:rsidRDefault="00952EA0" w:rsidP="00952EA0">
      <w:pPr>
        <w:tabs>
          <w:tab w:val="left" w:pos="9429"/>
        </w:tabs>
      </w:pPr>
      <w:r>
        <w:tab/>
      </w:r>
    </w:p>
    <w:p w:rsidR="00133DA0" w:rsidRPr="00133DA0" w:rsidRDefault="00952EA0" w:rsidP="00952EA0">
      <w:pPr>
        <w:tabs>
          <w:tab w:val="left" w:pos="9429"/>
        </w:tabs>
      </w:pPr>
      <w:r>
        <w:tab/>
      </w:r>
    </w:p>
    <w:tbl>
      <w:tblPr>
        <w:tblpPr w:leftFromText="180" w:rightFromText="180" w:vertAnchor="text" w:horzAnchor="margin" w:tblpY="474"/>
        <w:tblW w:w="10878" w:type="dxa"/>
        <w:tblLook w:val="00A0" w:firstRow="1" w:lastRow="0" w:firstColumn="1" w:lastColumn="0" w:noHBand="0" w:noVBand="0"/>
      </w:tblPr>
      <w:tblGrid>
        <w:gridCol w:w="709"/>
        <w:gridCol w:w="4820"/>
        <w:gridCol w:w="5349"/>
      </w:tblGrid>
      <w:tr w:rsidR="00952EA0" w:rsidTr="00952EA0">
        <w:trPr>
          <w:trHeight w:val="1713"/>
        </w:trPr>
        <w:tc>
          <w:tcPr>
            <w:tcW w:w="709" w:type="dxa"/>
            <w:shd w:val="clear" w:color="auto" w:fill="auto"/>
          </w:tcPr>
          <w:p w:rsidR="00952EA0" w:rsidRPr="00E8180A" w:rsidRDefault="00952EA0" w:rsidP="00952EA0">
            <w:pPr>
              <w:rPr>
                <w:rFonts w:ascii="Arial" w:eastAsia="Times New Roman" w:hAnsi="Arial" w:cs="Arial"/>
              </w:rPr>
            </w:pPr>
            <w:r w:rsidRPr="00E8180A">
              <w:rPr>
                <w:rFonts w:ascii="Arial" w:eastAsia="Times New Roman" w:hAnsi="Arial" w:cs="Arial"/>
              </w:rPr>
              <w:t>To:</w:t>
            </w:r>
          </w:p>
          <w:p w:rsidR="00952EA0" w:rsidRPr="00E8180A" w:rsidRDefault="00952EA0" w:rsidP="00952EA0">
            <w:pPr>
              <w:rPr>
                <w:rFonts w:ascii="Times New Roman" w:eastAsia="Times New Roman" w:hAnsi="Times New Roman"/>
                <w:sz w:val="22"/>
                <w:szCs w:val="22"/>
              </w:rPr>
            </w:pPr>
          </w:p>
        </w:tc>
        <w:tc>
          <w:tcPr>
            <w:tcW w:w="4820" w:type="dxa"/>
          </w:tcPr>
          <w:p w:rsidR="00952EA0" w:rsidRPr="008A169F" w:rsidRDefault="00952EA0" w:rsidP="00952EA0">
            <w:pPr>
              <w:spacing w:after="0"/>
              <w:rPr>
                <w:rFonts w:ascii="Arial" w:eastAsia="Times New Roman" w:hAnsi="Arial" w:cs="Arial"/>
              </w:rPr>
            </w:pPr>
            <w:r>
              <w:rPr>
                <w:rFonts w:ascii="Arial" w:eastAsia="Times New Roman" w:hAnsi="Arial" w:cs="Arial"/>
              </w:rPr>
              <w:t>Parents/Carers</w:t>
            </w:r>
          </w:p>
        </w:tc>
        <w:tc>
          <w:tcPr>
            <w:tcW w:w="5349" w:type="dxa"/>
            <w:shd w:val="clear" w:color="auto" w:fill="auto"/>
          </w:tcPr>
          <w:tbl>
            <w:tblPr>
              <w:tblpPr w:leftFromText="181" w:rightFromText="181" w:vertAnchor="page" w:horzAnchor="page" w:tblpX="616" w:tblpY="166"/>
              <w:tblOverlap w:val="neve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243"/>
            </w:tblGrid>
            <w:tr w:rsidR="00952EA0" w:rsidTr="001B101B">
              <w:trPr>
                <w:trHeight w:hRule="exact" w:val="354"/>
              </w:trPr>
              <w:tc>
                <w:tcPr>
                  <w:tcW w:w="1890" w:type="dxa"/>
                  <w:tcBorders>
                    <w:top w:val="nil"/>
                    <w:left w:val="nil"/>
                    <w:bottom w:val="nil"/>
                    <w:right w:val="nil"/>
                  </w:tcBorders>
                  <w:hideMark/>
                </w:tcPr>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Gofynnwch Am:</w:t>
                  </w:r>
                </w:p>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Please Ask For:</w:t>
                  </w:r>
                </w:p>
              </w:tc>
              <w:tc>
                <w:tcPr>
                  <w:tcW w:w="3243" w:type="dxa"/>
                  <w:tcBorders>
                    <w:top w:val="nil"/>
                    <w:left w:val="nil"/>
                    <w:bottom w:val="nil"/>
                    <w:right w:val="nil"/>
                  </w:tcBorders>
                  <w:vAlign w:val="center"/>
                  <w:hideMark/>
                </w:tcPr>
                <w:p w:rsidR="00952EA0" w:rsidRPr="00BD324B" w:rsidRDefault="00952EA0" w:rsidP="00952EA0">
                  <w:pPr>
                    <w:spacing w:after="0"/>
                    <w:rPr>
                      <w:rFonts w:ascii="Arial" w:hAnsi="Arial" w:cs="Arial"/>
                      <w:b/>
                      <w:sz w:val="16"/>
                    </w:rPr>
                  </w:pPr>
                  <w:r>
                    <w:rPr>
                      <w:rFonts w:ascii="Arial" w:hAnsi="Arial" w:cs="Arial"/>
                      <w:b/>
                      <w:sz w:val="16"/>
                    </w:rPr>
                    <w:t>Gaynor Davies</w:t>
                  </w:r>
                </w:p>
              </w:tc>
            </w:tr>
            <w:tr w:rsidR="00952EA0" w:rsidTr="001B101B">
              <w:trPr>
                <w:trHeight w:hRule="exact" w:val="349"/>
              </w:trPr>
              <w:tc>
                <w:tcPr>
                  <w:tcW w:w="1890" w:type="dxa"/>
                  <w:tcBorders>
                    <w:top w:val="nil"/>
                    <w:left w:val="nil"/>
                    <w:bottom w:val="nil"/>
                    <w:right w:val="nil"/>
                  </w:tcBorders>
                  <w:hideMark/>
                </w:tcPr>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Rhif Est:</w:t>
                  </w:r>
                </w:p>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Telephone N</w:t>
                  </w:r>
                  <w:r w:rsidRPr="00BD324B">
                    <w:rPr>
                      <w:rFonts w:ascii="Arial" w:hAnsi="Arial" w:cs="Arial"/>
                      <w:b/>
                      <w:sz w:val="16"/>
                      <w:u w:val="single"/>
                      <w:vertAlign w:val="superscript"/>
                    </w:rPr>
                    <w:t>o</w:t>
                  </w:r>
                  <w:r w:rsidRPr="00BD324B">
                    <w:rPr>
                      <w:rFonts w:ascii="Arial" w:hAnsi="Arial" w:cs="Arial"/>
                      <w:b/>
                      <w:sz w:val="16"/>
                      <w:u w:val="single"/>
                    </w:rPr>
                    <w:t>:</w:t>
                  </w:r>
                </w:p>
              </w:tc>
              <w:tc>
                <w:tcPr>
                  <w:tcW w:w="3243" w:type="dxa"/>
                  <w:tcBorders>
                    <w:top w:val="nil"/>
                    <w:left w:val="nil"/>
                    <w:bottom w:val="nil"/>
                    <w:right w:val="nil"/>
                  </w:tcBorders>
                  <w:vAlign w:val="center"/>
                  <w:hideMark/>
                </w:tcPr>
                <w:p w:rsidR="00952EA0" w:rsidRPr="00BD324B" w:rsidRDefault="00952EA0" w:rsidP="00952EA0">
                  <w:pPr>
                    <w:spacing w:after="0"/>
                    <w:rPr>
                      <w:rFonts w:ascii="Arial" w:hAnsi="Arial" w:cs="Arial"/>
                      <w:b/>
                      <w:sz w:val="16"/>
                    </w:rPr>
                  </w:pPr>
                  <w:r w:rsidRPr="00BD324B">
                    <w:rPr>
                      <w:rFonts w:ascii="Arial" w:hAnsi="Arial" w:cs="Arial"/>
                      <w:b/>
                      <w:sz w:val="16"/>
                    </w:rPr>
                    <w:t>01443 744001</w:t>
                  </w:r>
                </w:p>
              </w:tc>
            </w:tr>
            <w:tr w:rsidR="00952EA0" w:rsidTr="001B101B">
              <w:trPr>
                <w:trHeight w:hRule="exact" w:val="344"/>
              </w:trPr>
              <w:tc>
                <w:tcPr>
                  <w:tcW w:w="1890" w:type="dxa"/>
                  <w:tcBorders>
                    <w:top w:val="nil"/>
                    <w:left w:val="nil"/>
                    <w:bottom w:val="nil"/>
                    <w:right w:val="nil"/>
                  </w:tcBorders>
                  <w:hideMark/>
                </w:tcPr>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Ffacs:</w:t>
                  </w:r>
                </w:p>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Fax:</w:t>
                  </w:r>
                </w:p>
              </w:tc>
              <w:tc>
                <w:tcPr>
                  <w:tcW w:w="3243" w:type="dxa"/>
                  <w:tcBorders>
                    <w:top w:val="nil"/>
                    <w:left w:val="nil"/>
                    <w:bottom w:val="nil"/>
                    <w:right w:val="nil"/>
                  </w:tcBorders>
                  <w:vAlign w:val="center"/>
                </w:tcPr>
                <w:p w:rsidR="00952EA0" w:rsidRPr="00BD324B" w:rsidRDefault="00952EA0" w:rsidP="00952EA0">
                  <w:pPr>
                    <w:spacing w:after="0"/>
                    <w:rPr>
                      <w:rFonts w:ascii="Arial" w:hAnsi="Arial" w:cs="Arial"/>
                      <w:b/>
                      <w:sz w:val="16"/>
                    </w:rPr>
                  </w:pPr>
                </w:p>
              </w:tc>
            </w:tr>
            <w:tr w:rsidR="00952EA0" w:rsidTr="001B101B">
              <w:trPr>
                <w:trHeight w:hRule="exact" w:val="369"/>
              </w:trPr>
              <w:tc>
                <w:tcPr>
                  <w:tcW w:w="1890" w:type="dxa"/>
                  <w:tcBorders>
                    <w:top w:val="nil"/>
                    <w:left w:val="nil"/>
                    <w:bottom w:val="nil"/>
                    <w:right w:val="nil"/>
                  </w:tcBorders>
                  <w:hideMark/>
                </w:tcPr>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E-Bost:</w:t>
                  </w:r>
                </w:p>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E-Mail:</w:t>
                  </w:r>
                </w:p>
              </w:tc>
              <w:tc>
                <w:tcPr>
                  <w:tcW w:w="3243" w:type="dxa"/>
                  <w:tcBorders>
                    <w:top w:val="nil"/>
                    <w:left w:val="nil"/>
                    <w:bottom w:val="nil"/>
                    <w:right w:val="nil"/>
                  </w:tcBorders>
                  <w:vAlign w:val="center"/>
                </w:tcPr>
                <w:p w:rsidR="00952EA0" w:rsidRPr="00BD324B" w:rsidRDefault="00952EA0" w:rsidP="00952EA0">
                  <w:pPr>
                    <w:spacing w:after="0"/>
                    <w:rPr>
                      <w:rFonts w:ascii="Arial" w:hAnsi="Arial" w:cs="Arial"/>
                      <w:b/>
                      <w:sz w:val="16"/>
                    </w:rPr>
                  </w:pPr>
                </w:p>
              </w:tc>
            </w:tr>
            <w:tr w:rsidR="00952EA0" w:rsidTr="001B101B">
              <w:trPr>
                <w:trHeight w:hRule="exact" w:val="444"/>
              </w:trPr>
              <w:tc>
                <w:tcPr>
                  <w:tcW w:w="1890" w:type="dxa"/>
                  <w:tcBorders>
                    <w:top w:val="nil"/>
                    <w:left w:val="nil"/>
                    <w:bottom w:val="nil"/>
                    <w:right w:val="nil"/>
                  </w:tcBorders>
                  <w:vAlign w:val="center"/>
                  <w:hideMark/>
                </w:tcPr>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Cylchlythyr:</w:t>
                  </w:r>
                </w:p>
                <w:p w:rsidR="00952EA0" w:rsidRPr="00BD324B" w:rsidRDefault="00952EA0" w:rsidP="00952EA0">
                  <w:pPr>
                    <w:spacing w:after="0"/>
                    <w:rPr>
                      <w:rFonts w:ascii="Arial" w:hAnsi="Arial" w:cs="Arial"/>
                      <w:b/>
                      <w:sz w:val="16"/>
                      <w:u w:val="single"/>
                    </w:rPr>
                  </w:pPr>
                  <w:r w:rsidRPr="00BD324B">
                    <w:rPr>
                      <w:rFonts w:ascii="Arial" w:hAnsi="Arial" w:cs="Arial"/>
                      <w:b/>
                      <w:sz w:val="16"/>
                      <w:u w:val="single"/>
                    </w:rPr>
                    <w:t>Circular:</w:t>
                  </w:r>
                </w:p>
              </w:tc>
              <w:tc>
                <w:tcPr>
                  <w:tcW w:w="3243" w:type="dxa"/>
                  <w:tcBorders>
                    <w:top w:val="nil"/>
                    <w:left w:val="nil"/>
                    <w:bottom w:val="nil"/>
                    <w:right w:val="nil"/>
                  </w:tcBorders>
                  <w:vAlign w:val="center"/>
                </w:tcPr>
                <w:p w:rsidR="00952EA0" w:rsidRPr="00BD324B" w:rsidRDefault="00952EA0" w:rsidP="00952EA0">
                  <w:pPr>
                    <w:spacing w:after="0"/>
                    <w:rPr>
                      <w:rFonts w:ascii="Arial" w:hAnsi="Arial" w:cs="Arial"/>
                      <w:b/>
                      <w:sz w:val="16"/>
                    </w:rPr>
                  </w:pPr>
                </w:p>
              </w:tc>
            </w:tr>
          </w:tbl>
          <w:p w:rsidR="00952EA0" w:rsidRPr="00E8180A" w:rsidRDefault="00952EA0" w:rsidP="00952EA0">
            <w:pPr>
              <w:rPr>
                <w:rFonts w:ascii="Times New Roman" w:eastAsia="Times New Roman" w:hAnsi="Times New Roman"/>
              </w:rPr>
            </w:pPr>
          </w:p>
        </w:tc>
      </w:tr>
    </w:tbl>
    <w:p w:rsidR="00952EA0" w:rsidRDefault="00952EA0" w:rsidP="00952EA0">
      <w:pPr>
        <w:spacing w:after="0"/>
        <w:rPr>
          <w:rFonts w:ascii="Arial" w:hAnsi="Arial" w:cs="Arial"/>
        </w:rPr>
      </w:pPr>
    </w:p>
    <w:p w:rsidR="00133DA0" w:rsidRPr="00952EA0" w:rsidRDefault="00952EA0" w:rsidP="00952EA0">
      <w:pPr>
        <w:spacing w:after="0"/>
        <w:rPr>
          <w:rFonts w:ascii="Arial" w:hAnsi="Arial" w:cs="Arial"/>
        </w:rPr>
      </w:pPr>
      <w:r w:rsidRPr="00952EA0">
        <w:rPr>
          <w:rFonts w:ascii="Arial" w:hAnsi="Arial" w:cs="Arial"/>
        </w:rPr>
        <w:t>Dear Parent/Carer,</w:t>
      </w:r>
    </w:p>
    <w:tbl>
      <w:tblPr>
        <w:tblpPr w:leftFromText="181" w:rightFromText="181" w:vertAnchor="page" w:horzAnchor="margin" w:tblpY="3961"/>
        <w:tblOverlap w:val="never"/>
        <w:tblW w:w="10776" w:type="dxa"/>
        <w:tblLayout w:type="fixed"/>
        <w:tblLook w:val="0000" w:firstRow="0" w:lastRow="0" w:firstColumn="0" w:lastColumn="0" w:noHBand="0" w:noVBand="0"/>
      </w:tblPr>
      <w:tblGrid>
        <w:gridCol w:w="1197"/>
        <w:gridCol w:w="2395"/>
        <w:gridCol w:w="1197"/>
        <w:gridCol w:w="2395"/>
        <w:gridCol w:w="1197"/>
        <w:gridCol w:w="2395"/>
      </w:tblGrid>
      <w:tr w:rsidR="00952EA0" w:rsidTr="00952EA0">
        <w:trPr>
          <w:trHeight w:hRule="exact" w:val="833"/>
        </w:trPr>
        <w:tc>
          <w:tcPr>
            <w:tcW w:w="1197" w:type="dxa"/>
            <w:tcBorders>
              <w:top w:val="nil"/>
            </w:tcBorders>
            <w:vAlign w:val="center"/>
          </w:tcPr>
          <w:p w:rsidR="00952EA0" w:rsidRPr="00BD324B" w:rsidRDefault="00952EA0" w:rsidP="00952EA0">
            <w:pPr>
              <w:spacing w:after="0"/>
              <w:rPr>
                <w:rFonts w:ascii="Arial" w:hAnsi="Arial" w:cs="Arial"/>
                <w:sz w:val="18"/>
                <w:szCs w:val="18"/>
              </w:rPr>
            </w:pPr>
            <w:r w:rsidRPr="00BD324B">
              <w:rPr>
                <w:rFonts w:ascii="Arial" w:eastAsia="Arial" w:hAnsi="Arial" w:cs="Arial"/>
                <w:sz w:val="18"/>
                <w:szCs w:val="18"/>
                <w:lang w:val="cy-GB"/>
              </w:rPr>
              <w:t>Fy nghyf:</w:t>
            </w:r>
          </w:p>
          <w:p w:rsidR="00952EA0" w:rsidRPr="00BD324B" w:rsidRDefault="00952EA0" w:rsidP="00952EA0">
            <w:pPr>
              <w:spacing w:after="0"/>
              <w:rPr>
                <w:rFonts w:ascii="Arial" w:hAnsi="Arial" w:cs="Arial"/>
                <w:sz w:val="18"/>
                <w:szCs w:val="18"/>
              </w:rPr>
            </w:pPr>
            <w:r w:rsidRPr="00BD324B">
              <w:rPr>
                <w:rFonts w:ascii="Arial" w:eastAsia="Arial" w:hAnsi="Arial" w:cs="Arial"/>
                <w:sz w:val="18"/>
                <w:szCs w:val="18"/>
                <w:lang w:val="cy-GB"/>
              </w:rPr>
              <w:t xml:space="preserve">My Ref: </w:t>
            </w:r>
          </w:p>
        </w:tc>
        <w:tc>
          <w:tcPr>
            <w:tcW w:w="2395" w:type="dxa"/>
            <w:vAlign w:val="center"/>
          </w:tcPr>
          <w:p w:rsidR="00952EA0" w:rsidRPr="00BD324B" w:rsidRDefault="00952EA0" w:rsidP="00952EA0">
            <w:pPr>
              <w:spacing w:after="0"/>
              <w:rPr>
                <w:rFonts w:ascii="Arial" w:hAnsi="Arial" w:cs="Arial"/>
                <w:sz w:val="20"/>
                <w:szCs w:val="20"/>
              </w:rPr>
            </w:pPr>
            <w:r>
              <w:rPr>
                <w:rFonts w:ascii="Arial" w:hAnsi="Arial" w:cs="Arial"/>
                <w:sz w:val="20"/>
                <w:szCs w:val="20"/>
              </w:rPr>
              <w:t>GD/TM</w:t>
            </w:r>
          </w:p>
        </w:tc>
        <w:tc>
          <w:tcPr>
            <w:tcW w:w="1197" w:type="dxa"/>
            <w:vAlign w:val="center"/>
          </w:tcPr>
          <w:p w:rsidR="00952EA0" w:rsidRPr="00BD324B" w:rsidRDefault="00952EA0" w:rsidP="00952EA0">
            <w:pPr>
              <w:spacing w:after="0"/>
              <w:rPr>
                <w:rFonts w:ascii="Arial" w:hAnsi="Arial" w:cs="Arial"/>
                <w:sz w:val="18"/>
                <w:szCs w:val="18"/>
              </w:rPr>
            </w:pPr>
            <w:r w:rsidRPr="00BD324B">
              <w:rPr>
                <w:rFonts w:ascii="Arial" w:eastAsia="Arial" w:hAnsi="Arial" w:cs="Arial"/>
                <w:sz w:val="18"/>
                <w:szCs w:val="18"/>
                <w:lang w:val="cy-GB"/>
              </w:rPr>
              <w:t>Eich Cyf:</w:t>
            </w:r>
          </w:p>
          <w:p w:rsidR="00952EA0" w:rsidRPr="00BD324B" w:rsidRDefault="00952EA0" w:rsidP="00952EA0">
            <w:pPr>
              <w:spacing w:after="0"/>
              <w:rPr>
                <w:rFonts w:ascii="Arial" w:hAnsi="Arial" w:cs="Arial"/>
                <w:sz w:val="18"/>
                <w:szCs w:val="18"/>
              </w:rPr>
            </w:pPr>
            <w:r w:rsidRPr="00BD324B">
              <w:rPr>
                <w:rFonts w:ascii="Arial" w:eastAsia="Arial" w:hAnsi="Arial" w:cs="Arial"/>
                <w:sz w:val="18"/>
                <w:szCs w:val="18"/>
                <w:lang w:val="cy-GB"/>
              </w:rPr>
              <w:t>Your Ref:</w:t>
            </w:r>
          </w:p>
        </w:tc>
        <w:tc>
          <w:tcPr>
            <w:tcW w:w="2395" w:type="dxa"/>
            <w:vAlign w:val="center"/>
          </w:tcPr>
          <w:p w:rsidR="00952EA0" w:rsidRPr="00BD324B" w:rsidRDefault="00952EA0" w:rsidP="00952EA0">
            <w:pPr>
              <w:spacing w:after="0"/>
              <w:rPr>
                <w:rFonts w:ascii="Arial" w:hAnsi="Arial" w:cs="Arial"/>
                <w:sz w:val="18"/>
                <w:szCs w:val="18"/>
              </w:rPr>
            </w:pPr>
            <w:r w:rsidRPr="00BD324B">
              <w:rPr>
                <w:rFonts w:ascii="Arial" w:hAnsi="Arial" w:cs="Arial"/>
                <w:sz w:val="18"/>
                <w:szCs w:val="18"/>
              </w:rPr>
              <w:fldChar w:fldCharType="begin"/>
            </w:r>
            <w:r w:rsidRPr="00BD324B">
              <w:rPr>
                <w:rFonts w:ascii="Arial" w:hAnsi="Arial" w:cs="Arial"/>
                <w:sz w:val="18"/>
                <w:szCs w:val="18"/>
              </w:rPr>
              <w:instrText xml:space="preserve">  </w:instrText>
            </w:r>
            <w:r w:rsidRPr="00BD324B">
              <w:rPr>
                <w:rFonts w:ascii="Arial" w:hAnsi="Arial" w:cs="Arial"/>
                <w:sz w:val="18"/>
                <w:szCs w:val="18"/>
              </w:rPr>
              <w:fldChar w:fldCharType="end"/>
            </w:r>
          </w:p>
        </w:tc>
        <w:tc>
          <w:tcPr>
            <w:tcW w:w="1197" w:type="dxa"/>
            <w:vAlign w:val="center"/>
          </w:tcPr>
          <w:p w:rsidR="00952EA0" w:rsidRPr="00BD324B" w:rsidRDefault="00952EA0" w:rsidP="00952EA0">
            <w:pPr>
              <w:spacing w:after="0"/>
              <w:rPr>
                <w:rFonts w:ascii="Arial" w:hAnsi="Arial" w:cs="Arial"/>
                <w:sz w:val="18"/>
                <w:szCs w:val="18"/>
              </w:rPr>
            </w:pPr>
            <w:r w:rsidRPr="00BD324B">
              <w:rPr>
                <w:rFonts w:ascii="Arial" w:eastAsia="Arial" w:hAnsi="Arial" w:cs="Arial"/>
                <w:sz w:val="18"/>
                <w:szCs w:val="18"/>
                <w:lang w:val="cy-GB"/>
              </w:rPr>
              <w:t>Dyddiad:</w:t>
            </w:r>
          </w:p>
          <w:p w:rsidR="00952EA0" w:rsidRPr="00BD324B" w:rsidRDefault="00952EA0" w:rsidP="00952EA0">
            <w:pPr>
              <w:spacing w:after="0"/>
              <w:rPr>
                <w:rFonts w:ascii="Arial" w:hAnsi="Arial" w:cs="Arial"/>
                <w:sz w:val="18"/>
                <w:szCs w:val="18"/>
              </w:rPr>
            </w:pPr>
            <w:r w:rsidRPr="00BD324B">
              <w:rPr>
                <w:rFonts w:ascii="Arial" w:eastAsia="Arial" w:hAnsi="Arial" w:cs="Arial"/>
                <w:sz w:val="18"/>
                <w:szCs w:val="18"/>
                <w:lang w:val="cy-GB"/>
              </w:rPr>
              <w:t>Date:</w:t>
            </w:r>
          </w:p>
        </w:tc>
        <w:tc>
          <w:tcPr>
            <w:tcW w:w="2395" w:type="dxa"/>
          </w:tcPr>
          <w:p w:rsidR="00952EA0" w:rsidRPr="00BD324B" w:rsidRDefault="00952EA0" w:rsidP="00952EA0">
            <w:pPr>
              <w:spacing w:before="240"/>
              <w:rPr>
                <w:rFonts w:ascii="Arial" w:hAnsi="Arial" w:cs="Arial"/>
                <w:sz w:val="20"/>
              </w:rPr>
            </w:pPr>
            <w:r>
              <w:rPr>
                <w:rFonts w:ascii="Arial" w:hAnsi="Arial" w:cs="Arial"/>
                <w:sz w:val="20"/>
              </w:rPr>
              <w:t>10</w:t>
            </w:r>
            <w:r w:rsidRPr="00952EA0">
              <w:rPr>
                <w:rFonts w:ascii="Arial" w:hAnsi="Arial" w:cs="Arial"/>
                <w:sz w:val="20"/>
                <w:vertAlign w:val="superscript"/>
              </w:rPr>
              <w:t>th</w:t>
            </w:r>
            <w:r>
              <w:rPr>
                <w:rFonts w:ascii="Arial" w:hAnsi="Arial" w:cs="Arial"/>
                <w:sz w:val="20"/>
              </w:rPr>
              <w:t xml:space="preserve"> September 2020</w:t>
            </w:r>
          </w:p>
        </w:tc>
      </w:tr>
    </w:tbl>
    <w:p w:rsidR="00952EA0" w:rsidRPr="00AF7AAE" w:rsidRDefault="00952EA0" w:rsidP="00952EA0">
      <w:pPr>
        <w:autoSpaceDE w:val="0"/>
        <w:autoSpaceDN w:val="0"/>
        <w:adjustRightInd w:val="0"/>
        <w:spacing w:after="0"/>
        <w:jc w:val="center"/>
        <w:rPr>
          <w:rFonts w:ascii="Arial" w:hAnsi="Arial" w:cs="Arial"/>
          <w:u w:val="single"/>
        </w:rPr>
      </w:pPr>
      <w:r>
        <w:rPr>
          <w:rFonts w:ascii="Arial" w:hAnsi="Arial" w:cs="Arial"/>
          <w:b/>
          <w:u w:val="single"/>
        </w:rPr>
        <w:t xml:space="preserve">AUTUMN TERM PROVISION </w:t>
      </w:r>
      <w:r w:rsidRPr="00AF7AAE">
        <w:rPr>
          <w:rFonts w:ascii="Arial" w:hAnsi="Arial" w:cs="Arial"/>
          <w:b/>
          <w:u w:val="single"/>
        </w:rPr>
        <w:t>BREAKFAST</w:t>
      </w:r>
      <w:r w:rsidRPr="00AF7AAE">
        <w:rPr>
          <w:rFonts w:ascii="Arial" w:hAnsi="Arial" w:cs="Arial"/>
          <w:u w:val="single"/>
        </w:rPr>
        <w:t xml:space="preserve"> </w:t>
      </w:r>
      <w:r w:rsidRPr="00AF7AAE">
        <w:rPr>
          <w:rFonts w:ascii="Arial" w:hAnsi="Arial" w:cs="Arial"/>
          <w:b/>
          <w:u w:val="single"/>
        </w:rPr>
        <w:t>CLUBS</w:t>
      </w:r>
    </w:p>
    <w:p w:rsidR="00952EA0" w:rsidRPr="00952EA0" w:rsidRDefault="00952EA0" w:rsidP="00952EA0">
      <w:pPr>
        <w:autoSpaceDE w:val="0"/>
        <w:autoSpaceDN w:val="0"/>
        <w:adjustRightInd w:val="0"/>
        <w:spacing w:after="0"/>
        <w:jc w:val="both"/>
        <w:rPr>
          <w:rFonts w:ascii="Arial" w:hAnsi="Arial" w:cs="Arial"/>
          <w:sz w:val="18"/>
          <w:szCs w:val="18"/>
        </w:rPr>
      </w:pPr>
    </w:p>
    <w:p w:rsidR="00952EA0" w:rsidRDefault="00952EA0" w:rsidP="00952EA0">
      <w:pPr>
        <w:autoSpaceDE w:val="0"/>
        <w:autoSpaceDN w:val="0"/>
        <w:adjustRightInd w:val="0"/>
        <w:spacing w:after="0"/>
        <w:jc w:val="both"/>
        <w:rPr>
          <w:rFonts w:ascii="Arial" w:hAnsi="Arial" w:cs="Arial"/>
        </w:rPr>
      </w:pPr>
      <w:r>
        <w:rPr>
          <w:rFonts w:ascii="Arial" w:hAnsi="Arial" w:cs="Arial"/>
        </w:rPr>
        <w:t>As you will be aware, schools within Rhondda Cynon Taf were intending to re-establish breakfast club provision from Monday 14</w:t>
      </w:r>
      <w:r w:rsidRPr="00AF7AAE">
        <w:rPr>
          <w:rFonts w:ascii="Arial" w:hAnsi="Arial" w:cs="Arial"/>
          <w:vertAlign w:val="superscript"/>
        </w:rPr>
        <w:t>th</w:t>
      </w:r>
      <w:r>
        <w:rPr>
          <w:rFonts w:ascii="Arial" w:hAnsi="Arial" w:cs="Arial"/>
        </w:rPr>
        <w:t xml:space="preserve"> September.  I am writing to inform you that regrettably, following health and safety reviews, it is not possible to safely re-open breakfast club provision on this date against a backdrop of recent rising COVID-19 cases within our community.  </w:t>
      </w:r>
    </w:p>
    <w:p w:rsidR="00952EA0" w:rsidRPr="00952EA0" w:rsidRDefault="00952EA0" w:rsidP="00952EA0">
      <w:pPr>
        <w:autoSpaceDE w:val="0"/>
        <w:autoSpaceDN w:val="0"/>
        <w:adjustRightInd w:val="0"/>
        <w:spacing w:after="0"/>
        <w:jc w:val="both"/>
        <w:rPr>
          <w:rFonts w:ascii="Arial" w:hAnsi="Arial" w:cs="Arial"/>
          <w:sz w:val="18"/>
          <w:szCs w:val="18"/>
        </w:rPr>
      </w:pPr>
    </w:p>
    <w:p w:rsidR="00952EA0" w:rsidRDefault="00952EA0" w:rsidP="00952EA0">
      <w:pPr>
        <w:autoSpaceDE w:val="0"/>
        <w:autoSpaceDN w:val="0"/>
        <w:adjustRightInd w:val="0"/>
        <w:spacing w:after="0"/>
        <w:jc w:val="both"/>
        <w:rPr>
          <w:rFonts w:ascii="Arial" w:hAnsi="Arial" w:cs="Arial"/>
        </w:rPr>
      </w:pPr>
      <w:r>
        <w:rPr>
          <w:rFonts w:ascii="Arial" w:hAnsi="Arial" w:cs="Arial"/>
        </w:rPr>
        <w:t>Following the receipt of extremely high level of applications for breakfast club provision and an assessment of school hall sizes, it is not going to be possible to safely ensure that children remain within their contact groups when attending breakfast club.  The Council is keen to ensure that the provision of education is not compromised by potentially having large numbers of children needing to self-isolate due to contact groups not being maintained when attending breakfast club provision.  We are planning to re-open provision on 28</w:t>
      </w:r>
      <w:r w:rsidRPr="00CB6D81">
        <w:rPr>
          <w:rFonts w:ascii="Arial" w:hAnsi="Arial" w:cs="Arial"/>
          <w:vertAlign w:val="superscript"/>
        </w:rPr>
        <w:t>th</w:t>
      </w:r>
      <w:r>
        <w:rPr>
          <w:rFonts w:ascii="Arial" w:hAnsi="Arial" w:cs="Arial"/>
        </w:rPr>
        <w:t xml:space="preserve"> September 2020 with a significantly reduced capacity</w:t>
      </w:r>
      <w:r w:rsidRPr="009D3540">
        <w:rPr>
          <w:rFonts w:ascii="Arial" w:hAnsi="Arial" w:cs="Arial"/>
        </w:rPr>
        <w:t xml:space="preserve">.    Places will be allocated on a ‘first come </w:t>
      </w:r>
      <w:r>
        <w:rPr>
          <w:rFonts w:ascii="Arial" w:hAnsi="Arial" w:cs="Arial"/>
        </w:rPr>
        <w:t xml:space="preserve">- </w:t>
      </w:r>
      <w:r w:rsidRPr="009D3540">
        <w:rPr>
          <w:rFonts w:ascii="Arial" w:hAnsi="Arial" w:cs="Arial"/>
        </w:rPr>
        <w:t>first served’ basis</w:t>
      </w:r>
      <w:r>
        <w:rPr>
          <w:rFonts w:ascii="Arial" w:hAnsi="Arial" w:cs="Arial"/>
        </w:rPr>
        <w:t xml:space="preserve"> </w:t>
      </w:r>
      <w:r w:rsidR="00F7435D">
        <w:rPr>
          <w:rFonts w:ascii="Arial" w:hAnsi="Arial" w:cs="Arial"/>
        </w:rPr>
        <w:t xml:space="preserve">based on the submitted applications </w:t>
      </w:r>
      <w:r>
        <w:rPr>
          <w:rFonts w:ascii="Arial" w:hAnsi="Arial" w:cs="Arial"/>
        </w:rPr>
        <w:t>and unsuccessful applicants will be notified by 5pm on 18</w:t>
      </w:r>
      <w:r w:rsidRPr="00434BDB">
        <w:rPr>
          <w:rFonts w:ascii="Arial" w:hAnsi="Arial" w:cs="Arial"/>
          <w:vertAlign w:val="superscript"/>
        </w:rPr>
        <w:t>th</w:t>
      </w:r>
      <w:r>
        <w:rPr>
          <w:rFonts w:ascii="Arial" w:hAnsi="Arial" w:cs="Arial"/>
        </w:rPr>
        <w:t xml:space="preserve"> September 2020.  Successful applicants will not be notified as place</w:t>
      </w:r>
      <w:r w:rsidR="00F7435D">
        <w:rPr>
          <w:rFonts w:ascii="Arial" w:hAnsi="Arial" w:cs="Arial"/>
        </w:rPr>
        <w:t xml:space="preserve">s have been </w:t>
      </w:r>
      <w:r>
        <w:rPr>
          <w:rFonts w:ascii="Arial" w:hAnsi="Arial" w:cs="Arial"/>
        </w:rPr>
        <w:t>automatically reserved.</w:t>
      </w:r>
      <w:r w:rsidR="00F7435D">
        <w:rPr>
          <w:rFonts w:ascii="Arial" w:hAnsi="Arial" w:cs="Arial"/>
        </w:rPr>
        <w:t xml:space="preserve"> </w:t>
      </w:r>
    </w:p>
    <w:p w:rsidR="00952EA0" w:rsidRPr="00952EA0" w:rsidRDefault="00952EA0" w:rsidP="00952EA0">
      <w:pPr>
        <w:autoSpaceDE w:val="0"/>
        <w:autoSpaceDN w:val="0"/>
        <w:adjustRightInd w:val="0"/>
        <w:spacing w:after="0"/>
        <w:jc w:val="both"/>
        <w:rPr>
          <w:rFonts w:ascii="Arial" w:hAnsi="Arial" w:cs="Arial"/>
          <w:sz w:val="18"/>
          <w:szCs w:val="18"/>
        </w:rPr>
      </w:pPr>
    </w:p>
    <w:p w:rsidR="00952EA0" w:rsidRDefault="00952EA0" w:rsidP="00952EA0">
      <w:pPr>
        <w:autoSpaceDE w:val="0"/>
        <w:autoSpaceDN w:val="0"/>
        <w:adjustRightInd w:val="0"/>
        <w:spacing w:after="0"/>
        <w:jc w:val="both"/>
        <w:rPr>
          <w:rFonts w:ascii="Arial" w:hAnsi="Arial" w:cs="Arial"/>
        </w:rPr>
      </w:pPr>
      <w:r>
        <w:rPr>
          <w:rFonts w:ascii="Arial" w:hAnsi="Arial" w:cs="Arial"/>
        </w:rPr>
        <w:t xml:space="preserve">A further application process will be undertaken for the new Spring Term and parents will receive further details at the end of November 2020 of how to reapply on-line.  </w:t>
      </w:r>
      <w:r w:rsidRPr="009D3540">
        <w:rPr>
          <w:rFonts w:ascii="Arial" w:hAnsi="Arial" w:cs="Arial"/>
        </w:rPr>
        <w:t xml:space="preserve"> </w:t>
      </w:r>
    </w:p>
    <w:p w:rsidR="00952EA0" w:rsidRPr="00952EA0" w:rsidRDefault="00952EA0" w:rsidP="00952EA0">
      <w:pPr>
        <w:autoSpaceDE w:val="0"/>
        <w:autoSpaceDN w:val="0"/>
        <w:adjustRightInd w:val="0"/>
        <w:spacing w:after="0"/>
        <w:jc w:val="both"/>
        <w:rPr>
          <w:rFonts w:ascii="Arial" w:hAnsi="Arial" w:cs="Arial"/>
          <w:sz w:val="20"/>
          <w:szCs w:val="20"/>
        </w:rPr>
      </w:pPr>
    </w:p>
    <w:p w:rsidR="00952EA0" w:rsidRDefault="00952EA0" w:rsidP="00952EA0">
      <w:pPr>
        <w:autoSpaceDE w:val="0"/>
        <w:autoSpaceDN w:val="0"/>
        <w:adjustRightInd w:val="0"/>
        <w:spacing w:after="0"/>
        <w:jc w:val="both"/>
        <w:rPr>
          <w:rFonts w:ascii="Arial" w:hAnsi="Arial" w:cs="Arial"/>
        </w:rPr>
      </w:pPr>
      <w:r>
        <w:rPr>
          <w:rFonts w:ascii="Arial" w:hAnsi="Arial" w:cs="Arial"/>
        </w:rPr>
        <w:t>I am sure you will understand that the safety of your child is paramount in this decision.  The position will be kept under review and I will write to you again with a further update in due course.</w:t>
      </w:r>
    </w:p>
    <w:p w:rsidR="00952EA0" w:rsidRPr="00952EA0" w:rsidRDefault="00952EA0" w:rsidP="00952EA0">
      <w:pPr>
        <w:autoSpaceDE w:val="0"/>
        <w:autoSpaceDN w:val="0"/>
        <w:adjustRightInd w:val="0"/>
        <w:spacing w:after="0"/>
        <w:jc w:val="both"/>
        <w:rPr>
          <w:rFonts w:ascii="Arial" w:hAnsi="Arial" w:cs="Arial"/>
          <w:sz w:val="18"/>
          <w:szCs w:val="18"/>
        </w:rPr>
      </w:pPr>
    </w:p>
    <w:p w:rsidR="00952EA0" w:rsidRPr="002D5397" w:rsidRDefault="00952EA0" w:rsidP="00952EA0">
      <w:pPr>
        <w:spacing w:after="0"/>
        <w:jc w:val="both"/>
        <w:rPr>
          <w:rFonts w:ascii="Arial" w:hAnsi="Arial" w:cs="Arial"/>
        </w:rPr>
      </w:pPr>
      <w:r w:rsidRPr="002D5397">
        <w:rPr>
          <w:rFonts w:ascii="Arial" w:hAnsi="Arial" w:cs="Arial"/>
        </w:rPr>
        <w:t>Thank you in anticipation of your continued support.</w:t>
      </w:r>
    </w:p>
    <w:p w:rsidR="00952EA0" w:rsidRPr="00952EA0" w:rsidRDefault="00952EA0" w:rsidP="00952EA0">
      <w:pPr>
        <w:autoSpaceDE w:val="0"/>
        <w:autoSpaceDN w:val="0"/>
        <w:adjustRightInd w:val="0"/>
        <w:spacing w:after="0"/>
        <w:rPr>
          <w:rFonts w:ascii="Arial" w:hAnsi="Arial" w:cs="Arial"/>
          <w:sz w:val="18"/>
          <w:szCs w:val="18"/>
        </w:rPr>
      </w:pPr>
    </w:p>
    <w:p w:rsidR="00952EA0" w:rsidRPr="002D5397" w:rsidRDefault="00952EA0" w:rsidP="00952EA0">
      <w:pPr>
        <w:jc w:val="center"/>
        <w:rPr>
          <w:rFonts w:ascii="Arial" w:hAnsi="Arial" w:cs="Arial"/>
        </w:rPr>
      </w:pPr>
      <w:r w:rsidRPr="002D5397">
        <w:rPr>
          <w:rFonts w:ascii="Arial" w:hAnsi="Arial" w:cs="Arial"/>
        </w:rPr>
        <w:t>Yours sincerely,</w:t>
      </w:r>
    </w:p>
    <w:p w:rsidR="00952EA0" w:rsidRPr="002D5397" w:rsidRDefault="00952EA0" w:rsidP="00952EA0">
      <w:pPr>
        <w:jc w:val="center"/>
        <w:rPr>
          <w:rFonts w:ascii="Arial" w:hAnsi="Arial" w:cs="Arial"/>
        </w:rPr>
      </w:pPr>
      <w:r w:rsidRPr="002D5397">
        <w:rPr>
          <w:rFonts w:ascii="Arial" w:hAnsi="Arial" w:cs="Arial"/>
          <w:noProof/>
          <w:lang w:val="en-GB" w:eastAsia="en-GB"/>
        </w:rPr>
        <w:drawing>
          <wp:inline distT="0" distB="0" distL="0" distR="0" wp14:anchorId="597B51BA" wp14:editId="3A61B354">
            <wp:extent cx="1748881" cy="456123"/>
            <wp:effectExtent l="0" t="0" r="3810" b="1270"/>
            <wp:docPr id="3" name="Picture 3" descr="C:\DOCUME~1\smithar\LOCALS~1\Temp\\msotw9_tem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smithar\LOCALS~1\Temp\\msotw9_temp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146" cy="488272"/>
                    </a:xfrm>
                    <a:prstGeom prst="rect">
                      <a:avLst/>
                    </a:prstGeom>
                    <a:noFill/>
                    <a:ln>
                      <a:noFill/>
                    </a:ln>
                  </pic:spPr>
                </pic:pic>
              </a:graphicData>
            </a:graphic>
          </wp:inline>
        </w:drawing>
      </w:r>
    </w:p>
    <w:p w:rsidR="005E4132" w:rsidRPr="005E4132" w:rsidRDefault="00952EA0" w:rsidP="005E4132">
      <w:pPr>
        <w:jc w:val="center"/>
        <w:rPr>
          <w:rFonts w:ascii="Arial" w:hAnsi="Arial" w:cs="Arial"/>
        </w:rPr>
      </w:pPr>
      <w:r w:rsidRPr="002D5397">
        <w:rPr>
          <w:rFonts w:ascii="Arial" w:hAnsi="Arial" w:cs="Arial"/>
          <w:b/>
        </w:rPr>
        <w:t>Director of Education and Inclusion Services</w:t>
      </w:r>
    </w:p>
    <w:p w:rsidR="00133DA0" w:rsidRPr="00133DA0" w:rsidRDefault="00133DA0" w:rsidP="00133DA0"/>
    <w:p w:rsidR="00133DA0" w:rsidRPr="00133DA0" w:rsidRDefault="00133DA0" w:rsidP="00133DA0"/>
    <w:p w:rsidR="00133DA0" w:rsidRPr="00133DA0" w:rsidRDefault="00133DA0" w:rsidP="00133DA0"/>
    <w:p w:rsidR="00133DA0" w:rsidRPr="00133DA0" w:rsidRDefault="00133DA0" w:rsidP="00133DA0"/>
    <w:p w:rsidR="00133DA0" w:rsidRPr="00133DA0" w:rsidRDefault="00133DA0" w:rsidP="00133DA0">
      <w:pPr>
        <w:tabs>
          <w:tab w:val="left" w:pos="2244"/>
        </w:tabs>
      </w:pPr>
    </w:p>
    <w:sectPr w:rsidR="00133DA0" w:rsidRPr="00133DA0" w:rsidSect="00952EA0">
      <w:headerReference w:type="default" r:id="rId9"/>
      <w:pgSz w:w="11900" w:h="16840"/>
      <w:pgMar w:top="0" w:right="740" w:bottom="0" w:left="72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DC" w:rsidRDefault="003327DC" w:rsidP="00133DA0">
      <w:pPr>
        <w:spacing w:after="0"/>
      </w:pPr>
      <w:r>
        <w:separator/>
      </w:r>
    </w:p>
  </w:endnote>
  <w:endnote w:type="continuationSeparator" w:id="0">
    <w:p w:rsidR="003327DC" w:rsidRDefault="003327DC" w:rsidP="00133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DC" w:rsidRDefault="003327DC" w:rsidP="00133DA0">
      <w:pPr>
        <w:spacing w:after="0"/>
      </w:pPr>
      <w:r>
        <w:separator/>
      </w:r>
    </w:p>
  </w:footnote>
  <w:footnote w:type="continuationSeparator" w:id="0">
    <w:p w:rsidR="003327DC" w:rsidRDefault="003327DC" w:rsidP="00133D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130508"/>
      <w:docPartObj>
        <w:docPartGallery w:val="Page Numbers (Top of Page)"/>
        <w:docPartUnique/>
      </w:docPartObj>
    </w:sdtPr>
    <w:sdtEndPr>
      <w:rPr>
        <w:noProof/>
      </w:rPr>
    </w:sdtEndPr>
    <w:sdtContent>
      <w:p w:rsidR="00133DA0" w:rsidRDefault="00133DA0">
        <w:pPr>
          <w:pStyle w:val="Header"/>
          <w:jc w:val="center"/>
        </w:pPr>
        <w:r>
          <w:fldChar w:fldCharType="begin"/>
        </w:r>
        <w:r>
          <w:instrText xml:space="preserve"> PAGE   \* MERGEFORMAT </w:instrText>
        </w:r>
        <w:r>
          <w:fldChar w:fldCharType="separate"/>
        </w:r>
        <w:r w:rsidR="00952EA0">
          <w:rPr>
            <w:noProof/>
          </w:rPr>
          <w:t>2</w:t>
        </w:r>
        <w:r>
          <w:rPr>
            <w:noProof/>
          </w:rPr>
          <w:fldChar w:fldCharType="end"/>
        </w:r>
      </w:p>
    </w:sdtContent>
  </w:sdt>
  <w:p w:rsidR="00133DA0" w:rsidRDefault="00133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B250A"/>
    <w:multiLevelType w:val="hybridMultilevel"/>
    <w:tmpl w:val="59AA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D5"/>
    <w:rsid w:val="000D2638"/>
    <w:rsid w:val="000F10E5"/>
    <w:rsid w:val="00133DA0"/>
    <w:rsid w:val="00205E07"/>
    <w:rsid w:val="0026459D"/>
    <w:rsid w:val="00264ADA"/>
    <w:rsid w:val="003327DC"/>
    <w:rsid w:val="00344D68"/>
    <w:rsid w:val="00360F05"/>
    <w:rsid w:val="003A12BA"/>
    <w:rsid w:val="003A6C9C"/>
    <w:rsid w:val="0042747C"/>
    <w:rsid w:val="004976CA"/>
    <w:rsid w:val="005560A0"/>
    <w:rsid w:val="00571B0A"/>
    <w:rsid w:val="00576638"/>
    <w:rsid w:val="00583646"/>
    <w:rsid w:val="005E4132"/>
    <w:rsid w:val="005E5453"/>
    <w:rsid w:val="005F21DB"/>
    <w:rsid w:val="00770BA8"/>
    <w:rsid w:val="00776FC1"/>
    <w:rsid w:val="007A2A9F"/>
    <w:rsid w:val="007A4F95"/>
    <w:rsid w:val="007D60A1"/>
    <w:rsid w:val="007E5392"/>
    <w:rsid w:val="008A169F"/>
    <w:rsid w:val="009046CE"/>
    <w:rsid w:val="00952EA0"/>
    <w:rsid w:val="009549D9"/>
    <w:rsid w:val="00B94D0C"/>
    <w:rsid w:val="00B96BEF"/>
    <w:rsid w:val="00BF7C36"/>
    <w:rsid w:val="00C7005F"/>
    <w:rsid w:val="00D826E9"/>
    <w:rsid w:val="00DD73A7"/>
    <w:rsid w:val="00F5286C"/>
    <w:rsid w:val="00F633D5"/>
    <w:rsid w:val="00F7435D"/>
    <w:rsid w:val="00FA073A"/>
    <w:rsid w:val="00FC15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0392F979-01BD-49CB-89BD-FB21C1B9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2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DA0"/>
    <w:pPr>
      <w:tabs>
        <w:tab w:val="center" w:pos="4513"/>
        <w:tab w:val="right" w:pos="9026"/>
      </w:tabs>
      <w:spacing w:after="0"/>
    </w:pPr>
  </w:style>
  <w:style w:type="character" w:customStyle="1" w:styleId="HeaderChar">
    <w:name w:val="Header Char"/>
    <w:basedOn w:val="DefaultParagraphFont"/>
    <w:link w:val="Header"/>
    <w:uiPriority w:val="99"/>
    <w:rsid w:val="00133DA0"/>
    <w:rPr>
      <w:sz w:val="24"/>
      <w:szCs w:val="24"/>
      <w:lang w:val="en-US" w:eastAsia="en-US"/>
    </w:rPr>
  </w:style>
  <w:style w:type="paragraph" w:styleId="Footer">
    <w:name w:val="footer"/>
    <w:basedOn w:val="Normal"/>
    <w:link w:val="FooterChar"/>
    <w:uiPriority w:val="99"/>
    <w:unhideWhenUsed/>
    <w:rsid w:val="00133DA0"/>
    <w:pPr>
      <w:tabs>
        <w:tab w:val="center" w:pos="4513"/>
        <w:tab w:val="right" w:pos="9026"/>
      </w:tabs>
      <w:spacing w:after="0"/>
    </w:pPr>
  </w:style>
  <w:style w:type="character" w:customStyle="1" w:styleId="FooterChar">
    <w:name w:val="Footer Char"/>
    <w:basedOn w:val="DefaultParagraphFont"/>
    <w:link w:val="Footer"/>
    <w:uiPriority w:val="99"/>
    <w:rsid w:val="00133DA0"/>
    <w:rPr>
      <w:sz w:val="24"/>
      <w:szCs w:val="24"/>
      <w:lang w:val="en-US" w:eastAsia="en-US"/>
    </w:rPr>
  </w:style>
  <w:style w:type="paragraph" w:styleId="ListParagraph">
    <w:name w:val="List Paragraph"/>
    <w:basedOn w:val="Normal"/>
    <w:uiPriority w:val="34"/>
    <w:qFormat/>
    <w:rsid w:val="00D826E9"/>
    <w:pPr>
      <w:ind w:left="720"/>
      <w:contextualSpacing/>
    </w:pPr>
  </w:style>
  <w:style w:type="paragraph" w:styleId="BalloonText">
    <w:name w:val="Balloon Text"/>
    <w:basedOn w:val="Normal"/>
    <w:link w:val="BalloonTextChar"/>
    <w:uiPriority w:val="99"/>
    <w:semiHidden/>
    <w:unhideWhenUsed/>
    <w:rsid w:val="003A12B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2BA"/>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Creative Design</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Abraham</dc:creator>
  <cp:keywords/>
  <cp:lastModifiedBy>Davies, Gaynor (Education)</cp:lastModifiedBy>
  <cp:revision>2</cp:revision>
  <dcterms:created xsi:type="dcterms:W3CDTF">2020-09-10T13:44:00Z</dcterms:created>
  <dcterms:modified xsi:type="dcterms:W3CDTF">2020-09-10T13:44:00Z</dcterms:modified>
</cp:coreProperties>
</file>